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it-IT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it-IT"/>
        </w:rPr>
        <w:t xml:space="preserve"> </w:t>
      </w:r>
      <w:r>
        <w:rPr>
          <w:rFonts w:eastAsia="Times New Roman" w:cs="Arial" w:ascii="Arial" w:hAnsi="Arial"/>
          <w:b/>
          <w:i/>
          <w:color w:val="002060"/>
          <w:sz w:val="28"/>
          <w:szCs w:val="28"/>
          <w:lang w:val="it-IT" w:eastAsia="en-US"/>
        </w:rPr>
        <w:t>RICHIESTA AUTORIZZAZIONE ALL’USO DEL MEZZO PROPRIO</w:t>
      </w:r>
    </w:p>
    <w:p>
      <w:pPr>
        <w:pStyle w:val="Normal"/>
        <w:suppressAutoHyphens w:val="false"/>
        <w:spacing w:lineRule="auto" w:line="240"/>
        <w:rPr>
          <w:rFonts w:ascii="Arial" w:hAnsi="Arial" w:cs="Arial"/>
          <w:b/>
          <w:b/>
          <w:color w:val="002060"/>
          <w:sz w:val="8"/>
          <w:szCs w:val="8"/>
          <w:lang w:val="it-IT" w:eastAsia="en-US"/>
        </w:rPr>
      </w:pPr>
      <w:r>
        <w:rPr>
          <w:rFonts w:cs="Arial" w:ascii="Arial" w:hAnsi="Arial"/>
          <w:b/>
          <w:color w:val="002060"/>
          <w:sz w:val="8"/>
          <w:szCs w:val="8"/>
          <w:lang w:val="it-IT" w:eastAsia="en-US"/>
        </w:rPr>
      </w:r>
    </w:p>
    <w:p>
      <w:pPr>
        <w:pStyle w:val="Normal"/>
        <w:suppressAutoHyphens w:val="false"/>
        <w:spacing w:lineRule="auto" w:line="240"/>
        <w:rPr/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Il Sottoscritto:</w:t>
      </w:r>
      <w:r>
        <w:rPr>
          <w:rFonts w:cs="Arial" w:ascii="Arial" w:hAnsi="Arial"/>
          <w:color w:val="002060"/>
          <w:sz w:val="16"/>
          <w:szCs w:val="16"/>
          <w:lang w:val="it-IT" w:eastAsia="en-US"/>
        </w:rPr>
        <w:t xml:space="preserve"> ________________________________________________,  </w:t>
      </w: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 xml:space="preserve">Qualifica: </w:t>
      </w:r>
      <w:r>
        <w:rPr>
          <w:rFonts w:cs="Arial" w:ascii="Arial" w:hAnsi="Arial"/>
          <w:color w:val="002060"/>
          <w:sz w:val="16"/>
          <w:szCs w:val="16"/>
          <w:lang w:val="it-IT" w:eastAsia="en-US"/>
        </w:rPr>
        <w:t>___________________________________,</w:t>
      </w:r>
    </w:p>
    <w:p>
      <w:pPr>
        <w:pStyle w:val="Normal"/>
        <w:suppressAutoHyphens w:val="false"/>
        <w:spacing w:lineRule="auto" w:line="240"/>
        <w:jc w:val="both"/>
        <w:rPr/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in esecuzione all’incarico ricevuto con ordine di missione n.</w:t>
      </w:r>
      <w:r>
        <w:rPr>
          <w:rFonts w:cs="Arial" w:ascii="Arial" w:hAnsi="Arial"/>
          <w:color w:val="002060"/>
          <w:sz w:val="16"/>
          <w:szCs w:val="16"/>
          <w:lang w:val="it-IT" w:eastAsia="en-US"/>
        </w:rPr>
        <w:t xml:space="preserve"> ___________________ </w:t>
      </w: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del</w:t>
      </w:r>
      <w:r>
        <w:rPr>
          <w:rFonts w:cs="Arial" w:ascii="Arial" w:hAnsi="Arial"/>
          <w:color w:val="002060"/>
          <w:sz w:val="16"/>
          <w:szCs w:val="16"/>
          <w:lang w:val="it-IT" w:eastAsia="en-US"/>
        </w:rPr>
        <w:t xml:space="preserve"> ____/_____/______,</w:t>
      </w:r>
    </w:p>
    <w:p>
      <w:pPr>
        <w:pStyle w:val="Normal"/>
        <w:suppressAutoHyphens w:val="false"/>
        <w:spacing w:lineRule="auto" w:line="240"/>
        <w:jc w:val="center"/>
        <w:rPr>
          <w:rFonts w:ascii="Arial" w:hAnsi="Arial" w:cs="Arial"/>
          <w:b/>
          <w:b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CHIEDE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b/>
          <w:b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di essere autorizzato ad utilizzare il mezzo proprio per effettuare i percorsi da: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>_________________________ a __________________________;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>_________________________ a __________________________;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b/>
          <w:b/>
          <w:color w:val="002060"/>
          <w:sz w:val="16"/>
          <w:szCs w:val="16"/>
          <w:u w:val="single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u w:val="single"/>
          <w:lang w:val="it-IT" w:eastAsia="en-US"/>
        </w:rPr>
        <w:t>Estremi Auto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 xml:space="preserve">Tipo: ________________________; Targa ___________________; 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>Carta di Circolazione: ___________________________________;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>Polizza Assicurativa n. ___________________________________;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>Patente n. ______________________ rilasciata il ____/____/____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  <w:t>da _________________________ e valida fino al ___/____/_____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color w:val="002060"/>
          <w:sz w:val="16"/>
          <w:szCs w:val="16"/>
          <w:lang w:val="it-IT" w:eastAsia="en-US"/>
        </w:rPr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b/>
          <w:b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Ai sensi di quanto disposto dall’art. 6 c. 12 del D.L. 78/2010, dalla circolare n. 36 del 22/10/2010 del Ministero dell’Economia e delle Finanze – Dipartimento della Ragioneria Generale dello Stato e della delibera della Corte dei Conti a Sezioni Riunite n. 8/CONTR/11 del 7 febbraio 2011, si allega alla presente la copia dei tariffari forniti dagli esercenti dei trasporti pubblici per le tratte sopra indicate.</w: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b/>
          <w:b/>
          <w:color w:val="002060"/>
          <w:sz w:val="16"/>
          <w:szCs w:val="16"/>
          <w:u w:val="single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u w:val="single"/>
          <w:lang w:val="it-IT" w:eastAsia="en-US"/>
        </w:rPr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b/>
          <w:b/>
          <w:color w:val="002060"/>
          <w:sz w:val="16"/>
          <w:szCs w:val="16"/>
          <w:u w:val="single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u w:val="single"/>
          <w:lang w:val="it-IT"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9525</wp:posOffset>
                </wp:positionH>
                <wp:positionV relativeFrom="paragraph">
                  <wp:posOffset>-94615</wp:posOffset>
                </wp:positionV>
                <wp:extent cx="2922905" cy="584835"/>
                <wp:effectExtent l="0" t="0" r="0" b="0"/>
                <wp:wrapNone/>
                <wp:docPr id="1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120" cy="58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Il Richiedente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f" style="position:absolute;margin-left:0.75pt;margin-top:-7.45pt;width:230.05pt;height:45.9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Il Richiedente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false"/>
        <w:spacing w:lineRule="auto" w:line="240"/>
        <w:jc w:val="both"/>
        <w:rPr>
          <w:rFonts w:ascii="Arial" w:hAnsi="Arial" w:cs="Arial"/>
          <w:b/>
          <w:b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b/>
          <w:b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Nel rispetto delle disposizioni normative in materia (Art. 6 c. 12 del D.L. 78/2010, Circ. 36 del 22/10/2010 del M.E.F. – Dip.tp della Ragioneria Generale dello Stato e delibera della Corte dei Conti a Sezioni riunite n. 8/CONTR/11 del 7 febbraio 2011) e trattandosi di una circostanza eccezionale e non ricorrente, si autorizza l’uso del mezzo proprio per le seguenti motivazioni: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b/>
          <w:b/>
          <w:color w:val="002060"/>
          <w:sz w:val="16"/>
          <w:szCs w:val="16"/>
          <w:lang w:val="it-IT" w:eastAsia="en-US"/>
        </w:rPr>
      </w:pPr>
      <w:r>
        <w:rPr>
          <w:rFonts w:cs="Arial" w:ascii="Arial" w:hAnsi="Arial"/>
          <w:b/>
          <w:color w:val="002060"/>
          <w:sz w:val="16"/>
          <w:szCs w:val="16"/>
          <w:lang w:val="it-IT"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-11" w:hanging="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cs="Times New Roman" w:ascii="Times New Roman" w:hAnsi="Times New Roman"/>
          <w:bCs/>
          <w:lang w:val="it-IT"/>
        </w:rPr>
        <w:t>Data</w:t>
      </w:r>
      <w:r>
        <w:rPr>
          <w:rFonts w:cs="Times New Roman" w:ascii="Times New Roman" w:hAnsi="Times New Roman"/>
          <w:b/>
          <w:bCs/>
          <w:lang w:val="it-IT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it-IT"/>
        </w:rPr>
        <w:t>____/____/________</w:t>
        <w:tab/>
      </w:r>
      <w:r>
        <w:rPr>
          <w:rFonts w:cs="Times New Roman" w:ascii="Times New Roman" w:hAnsi="Times New Roman"/>
          <w:lang w:val="it-IT"/>
        </w:rPr>
        <w:tab/>
      </w:r>
      <w:r>
        <w:rPr>
          <w:rFonts w:cs="Times New Roman" w:ascii="Times New Roman" w:hAnsi="Times New Roman"/>
          <w:sz w:val="20"/>
          <w:szCs w:val="20"/>
          <w:lang w:val="it-IT"/>
        </w:rPr>
        <w:t xml:space="preserve"> </w:t>
        <w:tab/>
        <w:tab/>
        <w:t xml:space="preserve">                             Visto si autorizza</w:t>
      </w:r>
    </w:p>
    <w:p>
      <w:pPr>
        <w:pStyle w:val="Normal"/>
        <w:ind w:left="-11" w:hanging="0"/>
        <w:rPr>
          <w:rFonts w:ascii="Times New Roman" w:hAnsi="Times New Roman" w:cs="Times New Roman"/>
          <w:bCs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val="it-IT"/>
        </w:rPr>
        <w:t xml:space="preserve">               </w:t>
      </w:r>
      <w:r>
        <w:rPr>
          <w:rFonts w:cs="Times New Roman" w:ascii="Times New Roman" w:hAnsi="Times New Roman"/>
          <w:bCs/>
          <w:sz w:val="18"/>
          <w:szCs w:val="18"/>
          <w:lang w:val="it-IT"/>
        </w:rPr>
        <w:tab/>
        <w:t xml:space="preserve">                                                                                                                                   Il Direttore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i/>
          <w:sz w:val="18"/>
          <w:szCs w:val="18"/>
          <w:lang w:val="it-IT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sz w:val="18"/>
          <w:szCs w:val="18"/>
          <w:lang w:val="it-IT"/>
        </w:rPr>
        <w:t>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418" w:right="849" w:header="57" w:top="346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ms New Roman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110"/>
      <w:gridCol w:w="9593"/>
    </w:tblGrid>
    <w:tr>
      <w:trPr/>
      <w:tc>
        <w:tcPr>
          <w:tcW w:w="1110" w:type="dxa"/>
          <w:tcBorders>
            <w:top w:val="single" w:sz="8" w:space="0" w:color="808080"/>
          </w:tcBorders>
        </w:tcPr>
        <w:p>
          <w:pPr>
            <w:pStyle w:val="Pidipagina"/>
            <w:snapToGrid w:val="false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> PAGE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1</w:t>
          </w:r>
          <w:r>
            <w:rPr>
              <w:rFonts w:ascii="Times New Roman" w:hAnsi="Times New Roman"/>
            </w:rPr>
            <w:fldChar w:fldCharType="end"/>
          </w:r>
        </w:p>
      </w:tc>
      <w:tc>
        <w:tcPr>
          <w:tcW w:w="9593" w:type="dxa"/>
          <w:tcBorders>
            <w:top w:val="single" w:sz="8" w:space="0" w:color="808080"/>
            <w:left w:val="single" w:sz="8" w:space="0" w:color="808080"/>
          </w:tcBorders>
        </w:tcPr>
        <w:p>
          <w:pPr>
            <w:pStyle w:val="Normal"/>
            <w:snapToGrid w:val="false"/>
            <w:spacing w:lineRule="auto" w:line="360" w:before="80" w:after="0"/>
            <w:rPr>
              <w:rFonts w:ascii="Times New Roman" w:hAnsi="Times New Roman" w:cs="Times New Roman"/>
              <w:b/>
              <w:b/>
              <w:sz w:val="18"/>
              <w:szCs w:val="18"/>
              <w:lang w:val="it-IT"/>
            </w:rPr>
          </w:pP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I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stituto per il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S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istema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P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roduzione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nimale in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mbiente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M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editerraneo  </w:t>
          </w: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  <w:t xml:space="preserve"> (</w:t>
          </w:r>
          <w:r>
            <w:rPr>
              <w:rFonts w:cs="Times New Roman" w:ascii="Times New Roman" w:hAnsi="Times New Roman"/>
              <w:b/>
              <w:i/>
              <w:color w:val="1F497D"/>
              <w:sz w:val="18"/>
              <w:szCs w:val="18"/>
              <w:lang w:val="it-IT"/>
            </w:rPr>
            <w:t>ISPAAM</w:t>
          </w: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  <w:t>)</w:t>
          </w:r>
        </w:p>
        <w:p>
          <w:pPr>
            <w:pStyle w:val="Pidipagina"/>
            <w:rPr>
              <w:rFonts w:ascii="Times New Roman" w:hAnsi="Times New Roman" w:cs="Times New Roman"/>
              <w:b/>
              <w:b/>
              <w:sz w:val="18"/>
              <w:szCs w:val="18"/>
              <w:lang w:val="it-IT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</w:r>
        </w:p>
      </w:tc>
    </w:tr>
  </w:tbl>
  <w:p>
    <w:pPr>
      <w:pStyle w:val="Normal"/>
      <w:rPr>
        <w:lang w:val="it-IT"/>
      </w:rPr>
    </w:pPr>
    <w:r>
      <w:rPr>
        <w:lang w:val="it-IT"/>
      </w:rPr>
    </w:r>
  </w:p>
  <w:p>
    <w:pPr>
      <w:pStyle w:val="Normal"/>
      <w:spacing w:before="0" w:after="200"/>
      <w:rPr>
        <w:lang w:val="it-IT"/>
      </w:rPr>
    </w:pPr>
    <w:r>
      <w:rPr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567" w:hanging="0"/>
      <w:rPr>
        <w:lang w:val="it-IT" w:eastAsia="it-IT"/>
      </w:rPr>
    </w:pPr>
    <w:r>
      <w:rPr/>
      <w:drawing>
        <wp:inline distT="0" distB="0" distL="0" distR="0">
          <wp:extent cx="5514975" cy="767715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48" r="-7" b="-48"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rPr>
        <w:rFonts w:ascii="Times New Roman" w:hAnsi="Times New Roman" w:cs="Times New Roman"/>
        <w:b/>
        <w:b/>
        <w:i/>
        <w:i/>
        <w:sz w:val="24"/>
        <w:szCs w:val="24"/>
        <w:lang w:val="it-IT"/>
      </w:rPr>
    </w:pPr>
    <w:r>
      <w:rPr>
        <w:rFonts w:eastAsia="Times New Roman" w:cs="Times New Roman" w:ascii="Times New Roman" w:hAnsi="Times New Roman"/>
        <w:b/>
        <w:i/>
        <w:color w:val="0369A3"/>
        <w:sz w:val="24"/>
        <w:szCs w:val="24"/>
        <w:lang w:val="it-IT"/>
      </w:rPr>
      <w:t xml:space="preserve"> </w:t>
    </w:r>
    <w:r>
      <w:drawing>
        <wp:anchor behindDoc="0" distT="0" distB="0" distL="114935" distR="114935" simplePos="0" locked="0" layoutInCell="1" allowOverlap="1" relativeHeight="3">
          <wp:simplePos x="0" y="0"/>
          <wp:positionH relativeFrom="column">
            <wp:posOffset>5107305</wp:posOffset>
          </wp:positionH>
          <wp:positionV relativeFrom="paragraph">
            <wp:posOffset>182245</wp:posOffset>
          </wp:positionV>
          <wp:extent cx="1228725" cy="1228725"/>
          <wp:effectExtent l="0" t="0" r="0" b="0"/>
          <wp:wrapTight wrapText="bothSides">
            <wp:wrapPolygon edited="0">
              <wp:start x="-522" y="0"/>
              <wp:lineTo x="-522" y="21223"/>
              <wp:lineTo x="21746" y="21223"/>
              <wp:lineTo x="21746" y="0"/>
              <wp:lineTo x="-522" y="0"/>
            </wp:wrapPolygon>
          </wp:wrapTight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I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>stituto per il</w:t>
    </w:r>
    <w:r>
      <w:rPr>
        <w:rFonts w:cs="Times New Roman" w:ascii="Times New Roman" w:hAnsi="Times New Roman"/>
        <w:b/>
        <w:smallCaps/>
        <w:sz w:val="22"/>
        <w:szCs w:val="22"/>
        <w:lang w:val="it-IT"/>
      </w:rPr>
      <w:t xml:space="preserve">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S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istema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P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roduzione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A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nimale in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A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mbiente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M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editerraneo  </w:t>
    </w:r>
    <w:r>
      <w:rPr>
        <w:rFonts w:cs="Times New Roman" w:ascii="Times New Roman" w:hAnsi="Times New Roman"/>
        <w:b/>
        <w:sz w:val="20"/>
        <w:szCs w:val="20"/>
        <w:lang w:val="it-IT"/>
      </w:rPr>
      <w:t xml:space="preserve"> (</w:t>
    </w:r>
    <w:r>
      <w:rPr>
        <w:rFonts w:cs="Times New Roman" w:ascii="Times New Roman" w:hAnsi="Times New Roman"/>
        <w:b/>
        <w:i/>
        <w:color w:val="0369A3"/>
        <w:sz w:val="22"/>
        <w:szCs w:val="22"/>
        <w:lang w:val="it-IT"/>
      </w:rPr>
      <w:t>ISPAAM</w:t>
    </w:r>
    <w:r>
      <w:rPr>
        <w:rFonts w:cs="Times New Roman" w:ascii="Times New Roman" w:hAnsi="Times New Roman"/>
        <w:b/>
        <w:sz w:val="20"/>
        <w:szCs w:val="20"/>
        <w:lang w:val="it-IT"/>
      </w:rPr>
      <w:t>)</w:t>
    </w:r>
  </w:p>
  <w:p>
    <w:pPr>
      <w:pStyle w:val="Normal"/>
      <w:spacing w:lineRule="auto" w:line="240" w:before="0" w:after="0"/>
      <w:ind w:firstLine="284"/>
      <w:rPr>
        <w:rFonts w:ascii="Times New Roman" w:hAnsi="Times New Roman"/>
        <w:sz w:val="20"/>
        <w:szCs w:val="20"/>
      </w:rPr>
    </w:pPr>
    <w:r>
      <w:rPr>
        <w:rFonts w:cs="Times New Roman" w:ascii="Times New Roman" w:hAnsi="Times New Roman"/>
        <w:b/>
        <w:sz w:val="20"/>
        <w:szCs w:val="20"/>
        <w:lang w:val="it-IT"/>
      </w:rPr>
      <w:t xml:space="preserve">Sede: </w:t>
      <w:tab/>
      <w:t xml:space="preserve">               </w:t>
    </w:r>
    <w:r>
      <w:rPr>
        <w:rFonts w:eastAsia="Calibri" w:cs="Times New Roman" w:ascii="Times New Roman" w:hAnsi="Times New Roman"/>
        <w:color w:val="auto"/>
        <w:sz w:val="20"/>
        <w:szCs w:val="20"/>
        <w:lang w:val="it-IT" w:eastAsia="zh-CN" w:bidi="ar-SA"/>
      </w:rPr>
      <w:t>Piazzale Enrico Fermi 1 80055 Portici (NA) Tel. +39-06499327700</w:t>
    </w:r>
    <w:r>
      <w:rPr>
        <w:rFonts w:cs="Times New Roman" w:ascii="Times New Roman" w:hAnsi="Times New Roman"/>
        <w:sz w:val="20"/>
        <w:szCs w:val="20"/>
        <w:lang w:val="it-IT"/>
      </w:rPr>
      <w:t xml:space="preserve"> </w:t>
    </w:r>
  </w:p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sz w:val="20"/>
        <w:szCs w:val="20"/>
        <w:lang w:val="it-IT"/>
      </w:rPr>
      <w:t xml:space="preserve">                                            </w:t>
    </w:r>
    <w:r>
      <w:rPr>
        <w:rFonts w:cs="Times New Roman" w:ascii="Times New Roman" w:hAnsi="Times New Roman"/>
        <w:sz w:val="20"/>
        <w:szCs w:val="20"/>
        <w:lang w:val="it-IT"/>
      </w:rPr>
      <w:t xml:space="preserve">E-mail: </w:t>
    </w:r>
    <w:hyperlink r:id="rId3"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istituto.sede@ispaam.cnr.it</w:t>
      </w:r>
    </w:hyperlink>
    <w:r>
      <w:rPr>
        <w:rFonts w:cs="Times New Roman" w:ascii="Times New Roman" w:hAnsi="Times New Roman"/>
        <w:sz w:val="20"/>
        <w:szCs w:val="20"/>
        <w:lang w:val="it-IT"/>
      </w:rPr>
      <w:t xml:space="preserve">;  </w:t>
    </w:r>
    <w:hyperlink r:id="rId4"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www.ispaam.cnr.it</w:t>
      </w:r>
    </w:hyperlink>
  </w:p>
  <w:p>
    <w:pPr>
      <w:pStyle w:val="Normal"/>
      <w:spacing w:lineRule="auto" w:line="240" w:before="0" w:after="0"/>
      <w:rPr>
        <w:rFonts w:ascii="Cambria" w:hAnsi="Cambria" w:eastAsia="Cambria" w:cs="Cambria"/>
        <w:color w:val="3333FF"/>
        <w:u w:val="single" w:color="0000FF"/>
        <w:lang w:val="it-IT"/>
      </w:rPr>
    </w:pPr>
    <w:r>
      <w:rPr>
        <w:rFonts w:eastAsia="Cambria" w:cs="Cambria" w:ascii="Times New Roman" w:hAnsi="Times New Roman"/>
        <w:sz w:val="20"/>
        <w:szCs w:val="20"/>
        <w:lang w:val="it-IT"/>
      </w:rPr>
      <w:t xml:space="preserve">                                            </w:t>
    </w:r>
    <w:r>
      <w:rPr>
        <w:rFonts w:cs="Times New Roman" w:ascii="Times New Roman" w:hAnsi="Times New Roman"/>
        <w:sz w:val="20"/>
        <w:szCs w:val="20"/>
        <w:lang w:val="it-IT"/>
      </w:rPr>
      <w:t>Pec:</w:t>
    </w:r>
    <w:r>
      <w:rPr>
        <w:rFonts w:cs="Cambria" w:ascii="Times New Roman" w:hAnsi="Times New Roman"/>
        <w:color w:val="3333FF"/>
        <w:sz w:val="20"/>
        <w:szCs w:val="20"/>
        <w:lang w:val="it-IT"/>
      </w:rPr>
      <w:t xml:space="preserve"> </w:t>
    </w:r>
    <w:hyperlink r:id="rId5">
      <w:r>
        <w:rPr>
          <w:rStyle w:val="CollegamentoInternet"/>
          <w:rFonts w:eastAsia="Cambria" w:cs="Cambria" w:ascii="Times New Roman" w:hAnsi="Times New Roman"/>
          <w:sz w:val="20"/>
          <w:szCs w:val="20"/>
          <w:lang w:val="it-IT"/>
        </w:rPr>
        <w:t>protocollo</w:t>
      </w:r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.ispaam@pec.cnr.it</w:t>
      </w:r>
    </w:hyperlink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3333FF"/>
        <w:sz w:val="20"/>
        <w:szCs w:val="20"/>
        <w:u w:val="single" w:color="0000FF"/>
        <w:lang w:val="it-IT" w:eastAsia="it-IT"/>
      </w:rPr>
    </w:pPr>
    <w:r>
      <w:rPr>
        <w:rFonts w:eastAsia="Times New Roman" w:cs="Times New Roman" w:ascii="Times New Roman" w:hAnsi="Times New Roman"/>
        <w:color w:val="3333FF"/>
        <w:sz w:val="20"/>
        <w:szCs w:val="20"/>
        <w:u w:val="single" w:color="0000FF"/>
        <w:lang w:val="it-IT" w:eastAsia="it-IT"/>
      </w:rP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182245</wp:posOffset>
              </wp:positionH>
              <wp:positionV relativeFrom="paragraph">
                <wp:posOffset>125730</wp:posOffset>
              </wp:positionV>
              <wp:extent cx="1015365" cy="130810"/>
              <wp:effectExtent l="0" t="0" r="0" b="0"/>
              <wp:wrapSquare wrapText="bothSides"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840" cy="13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/>
                            <w:suppressAutoHyphens w:val="true"/>
                            <w:bidi w:val="0"/>
                            <w:spacing w:lineRule="auto" w:line="276" w:before="0" w:after="200"/>
                            <w:rPr>
                              <w:rFonts w:ascii="Times New Roman" w:hAnsi="Times New Roman" w:cs="Times New Roman"/>
                              <w:b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Sede Territoriale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t" style="position:absolute;margin-left:14.35pt;margin-top:9.9pt;width:79.85pt;height:10.2pt">
              <w10:wrap type="squar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Normal"/>
                      <w:widowControl/>
                      <w:suppressAutoHyphens w:val="true"/>
                      <w:bidi w:val="0"/>
                      <w:spacing w:lineRule="auto" w:line="276" w:before="0" w:after="200"/>
                      <w:rPr>
                        <w:rFonts w:ascii="Times New Roman" w:hAnsi="Times New Roman" w:cs="Times New Roman"/>
                        <w:b/>
                        <w:b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18"/>
                        <w:szCs w:val="18"/>
                        <w:lang w:val="it-IT"/>
                      </w:rPr>
                      <w:t>Sede Territoriale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it-IT"/>
      </w:rPr>
    </w:pPr>
    <w:r>
      <w:rPr>
        <w:rFonts w:eastAsia="Times New Roman" w:cs="Times New Roman" w:ascii="Times New Roman" w:hAnsi="Times New Roman"/>
        <w:sz w:val="20"/>
        <w:szCs w:val="20"/>
        <w:lang w:val="it-IT"/>
      </w:rPr>
      <w:tab/>
      <w:tab/>
      <w:tab/>
      <w:t>Traversa La Crucca, 3 - Loc. Baldinca, 07100 - Li Punti,  Sassari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it-IT"/>
      </w:rPr>
    </w:pPr>
    <w:r>
      <w:rPr>
        <w:rFonts w:cs="Times New Roman" w:ascii="Times New Roman" w:hAnsi="Times New Roman"/>
        <w:sz w:val="20"/>
        <w:szCs w:val="20"/>
        <w:lang w:val="it-IT"/>
      </w:rPr>
      <w:tab/>
      <w:tab/>
      <w:tab/>
      <w:t>Tel. +39-</w:t>
    </w:r>
    <w:r>
      <w:rPr>
        <w:rFonts w:eastAsia="Times New Roman" w:cs="Times New Roman" w:ascii="Times New Roman" w:hAnsi="Times New Roman"/>
        <w:sz w:val="20"/>
        <w:szCs w:val="20"/>
        <w:lang w:val="it-IT"/>
      </w:rPr>
      <w:t>079-</w:t>
    </w:r>
    <w:r>
      <w:rPr>
        <w:rFonts w:cs="Times New Roman" w:ascii="Times New Roman" w:hAnsi="Times New Roman"/>
        <w:sz w:val="20"/>
        <w:szCs w:val="20"/>
        <w:lang w:val="it-IT"/>
      </w:rPr>
      <w:t>2841601</w:t>
    </w:r>
    <w:r>
      <w:rPr>
        <w:rFonts w:eastAsia="Times New Roman" w:cs="Times New Roman" w:ascii="Times New Roman" w:hAnsi="Times New Roman"/>
        <w:sz w:val="20"/>
        <w:szCs w:val="20"/>
        <w:lang w:val="it-IT"/>
      </w:rPr>
      <w:t>; +39-079-</w:t>
    </w:r>
    <w:r>
      <w:rPr>
        <w:rFonts w:cs="Times New Roman" w:ascii="Times New Roman" w:hAnsi="Times New Roman"/>
        <w:sz w:val="20"/>
        <w:szCs w:val="20"/>
        <w:lang w:val="it-IT"/>
      </w:rPr>
      <w:t>2841602</w:t>
    </w:r>
    <w:r>
      <w:rPr>
        <w:rFonts w:eastAsia="Times New Roman" w:cs="Times New Roman" w:ascii="Times New Roman" w:hAnsi="Times New Roman"/>
        <w:sz w:val="20"/>
        <w:szCs w:val="20"/>
        <w:lang w:val="it-IT"/>
      </w:rPr>
      <w:t xml:space="preserve">; Fax +39-079-2841699 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it-IT"/>
      </w:rPr>
    </w:pPr>
    <w:r>
      <w:rPr>
        <w:rFonts w:eastAsia="Times New Roman" w:cs="Times New Roman" w:ascii="Times New Roman" w:hAnsi="Times New Roman"/>
        <w:sz w:val="20"/>
        <w:szCs w:val="20"/>
        <w:lang w:val="it-IT"/>
      </w:rPr>
      <w:t xml:space="preserve"> </w:t>
    </w:r>
    <w:r>
      <w:rPr>
        <w:rFonts w:eastAsia="Times New Roman" w:cs="Times New Roman" w:ascii="Times New Roman" w:hAnsi="Times New Roman"/>
        <w:sz w:val="20"/>
        <w:szCs w:val="20"/>
        <w:lang w:val="it-IT"/>
      </w:rPr>
      <w:tab/>
      <w:tab/>
      <w:tab/>
      <w:t xml:space="preserve">E-mail: </w:t>
    </w:r>
    <w:hyperlink r:id="rId6"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istituto.sezione@ispaam.cnr.it</w:t>
      </w:r>
    </w:hyperlink>
  </w:p>
  <w:p>
    <w:pPr>
      <w:pStyle w:val="Normal"/>
      <w:spacing w:lineRule="auto" w:line="240" w:before="0" w:after="0"/>
      <w:ind w:left="2552" w:hanging="0"/>
      <w:rPr>
        <w:rFonts w:ascii="Times New Roman" w:hAnsi="Times New Roman" w:eastAsia="Times New Roman" w:cs="Times New Roman"/>
        <w:sz w:val="24"/>
        <w:szCs w:val="24"/>
        <w:lang w:val="it-IT"/>
      </w:rPr>
    </w:pPr>
    <w:r>
      <w:rPr>
        <w:rFonts w:eastAsia="Times New Roman" w:cs="Times New Roman" w:ascii="Times New Roman" w:hAnsi="Times New Roman"/>
        <w:sz w:val="24"/>
        <w:szCs w:val="24"/>
        <w:lang w:val="it-IT"/>
      </w:rPr>
    </w:r>
  </w:p>
  <w:p>
    <w:pPr>
      <w:pStyle w:val="Normal"/>
      <w:spacing w:lineRule="auto" w:line="240" w:before="0" w:after="0"/>
      <w:ind w:left="2552" w:right="-426" w:hanging="0"/>
      <w:rPr>
        <w:rFonts w:ascii="Times New Roman" w:hAnsi="Times New Roman" w:eastAsia="Times New Roman" w:cs="Times New Roman"/>
        <w:sz w:val="24"/>
        <w:szCs w:val="24"/>
        <w:lang w:val="it-IT"/>
      </w:rPr>
    </w:pPr>
    <w:r>
      <w:rPr>
        <w:rFonts w:eastAsia="Times New Roman" w:cs="Times New Roman" w:ascii="Times New Roman" w:hAnsi="Times New Roman"/>
        <w:sz w:val="24"/>
        <w:szCs w:val="24"/>
        <w:lang w:val="it-IT"/>
      </w:rPr>
    </w:r>
  </w:p>
  <w:p>
    <w:pPr>
      <w:pStyle w:val="Normal"/>
      <w:suppressAutoHyphens w:val="false"/>
      <w:spacing w:lineRule="auto" w:line="360" w:before="0" w:after="0"/>
      <w:ind w:right="141" w:hanging="0"/>
      <w:jc w:val="both"/>
      <w:rPr>
        <w:rFonts w:ascii="Times New Roman" w:hAnsi="Times New Roman" w:cs="Times New Roman"/>
        <w:sz w:val="20"/>
        <w:szCs w:val="20"/>
        <w:lang w:val="it-IT"/>
      </w:rPr>
    </w:pPr>
    <w:r>
      <w:rPr>
        <w:rFonts w:cs="Times New Roman" w:ascii="Times New Roman" w:hAnsi="Times New Roman"/>
        <w:sz w:val="20"/>
        <w:szCs w:val="20"/>
        <w:lang w:val="it-IT"/>
      </w:rPr>
    </w:r>
  </w:p>
  <w:p>
    <w:pPr>
      <w:pStyle w:val="Normal"/>
      <w:widowControl/>
      <w:suppressAutoHyphens w:val="true"/>
      <w:bidi w:val="0"/>
      <w:spacing w:lineRule="auto" w:line="276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 w:before="0" w:after="0"/>
      <w:jc w:val="both"/>
      <w:outlineLvl w:val="2"/>
    </w:pPr>
    <w:rPr>
      <w:rFonts w:ascii="Tms New Roman;Times New Roman" w:hAnsi="Tms New Roman;Times New Roman" w:eastAsia="Times New Roman" w:cs="Tms New Roman;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Calibri" w:hAnsi="Calibri" w:eastAsia="Calibri" w:cs="Calibri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sz w:val="18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Calibri" w:cs="Times New Roman"/>
      <w:sz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Symbol" w:hAnsi="Symbol" w:cs="Symbol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Calibri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>
      <w:rFonts w:ascii="Symbol" w:hAnsi="Symbol" w:cs="Symbol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Symbol" w:hAnsi="Symbol" w:cs="Symbo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Times New Roman" w:hAnsi="Times New Roman" w:eastAsia="Calibri" w:cs="Times New Roman"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Symbol" w:hAnsi="Symbol" w:cs="Symbol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character" w:styleId="IntestazioneCarattere">
    <w:name w:val="Intestazione Carattere"/>
    <w:qFormat/>
    <w:rPr>
      <w:lang w:val="en-US"/>
    </w:rPr>
  </w:style>
  <w:style w:type="character" w:styleId="PidipaginaCarattere">
    <w:name w:val="Piè di pagina Carattere"/>
    <w:qFormat/>
    <w:rPr>
      <w:lang w:val="en-US"/>
    </w:rPr>
  </w:style>
  <w:style w:type="character" w:styleId="Titolo3Carattere">
    <w:name w:val="Titolo 3 Carattere"/>
    <w:qFormat/>
    <w:rPr>
      <w:rFonts w:ascii="Tms New Roman;Times New Roman" w:hAnsi="Tms New Roman;Times New Roman" w:eastAsia="Times New Roman" w:cs="Tms New Roman;Times New Roman"/>
      <w:sz w:val="24"/>
      <w:lang w:val="en-US"/>
    </w:rPr>
  </w:style>
  <w:style w:type="character" w:styleId="CorpodeltestoCarattere">
    <w:name w:val="Corpo del testo Carattere"/>
    <w:qFormat/>
    <w:rPr>
      <w:rFonts w:ascii="Arial" w:hAnsi="Arial" w:eastAsia="Times New Roman" w:cs="Arial"/>
      <w:sz w:val="24"/>
    </w:rPr>
  </w:style>
  <w:style w:type="character" w:styleId="Corpodeltesto2Carattere">
    <w:name w:val="Corpo del testo 2 Carattere"/>
    <w:qFormat/>
    <w:rPr>
      <w:rFonts w:ascii="Tms New Roman;Times New Roman" w:hAnsi="Tms New Roman;Times New Roman" w:eastAsia="Times New Roman" w:cs="Tms New Roman;Times New Roman"/>
      <w:sz w:val="24"/>
      <w:lang w:val="en-US"/>
    </w:rPr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orpotestoCarattere">
    <w:name w:val="Corpo testo Carattere"/>
    <w:qFormat/>
    <w:rPr>
      <w:rFonts w:ascii="Arial" w:hAnsi="Arial" w:cs="Calibri"/>
      <w:sz w:val="24"/>
    </w:rPr>
  </w:style>
  <w:style w:type="character" w:styleId="RientrocorpodeltestoCarattere">
    <w:name w:val="Rientro corpo del testo Carattere"/>
    <w:qFormat/>
    <w:rPr>
      <w:rFonts w:ascii="Calibri" w:hAnsi="Calibri" w:eastAsia="Calibri" w:cs="Calibri"/>
      <w:sz w:val="22"/>
      <w:szCs w:val="22"/>
      <w:lang w:val="en-US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  <w:lang w:val="en-US"/>
    </w:rPr>
  </w:style>
  <w:style w:type="character" w:styleId="TitoloCarattere">
    <w:name w:val="Titolo Carattere"/>
    <w:qFormat/>
    <w:rPr>
      <w:rFonts w:ascii="Cambria" w:hAnsi="Cambria" w:eastAsia="Times New Roman" w:cs="Times New Roman"/>
      <w:b/>
      <w:bCs/>
      <w:kern w:val="2"/>
      <w:sz w:val="32"/>
      <w:szCs w:val="32"/>
      <w:lang w:val="en-US"/>
    </w:rPr>
  </w:style>
  <w:style w:type="character" w:styleId="SottotitoloCarattere">
    <w:name w:val="Sottotitolo Carattere"/>
    <w:qFormat/>
    <w:rPr>
      <w:rFonts w:ascii="Cambria" w:hAnsi="Cambria" w:eastAsia="Times New Roman" w:cs="Times New Roman"/>
      <w:sz w:val="24"/>
      <w:szCs w:val="24"/>
      <w:lang w:val="en-US"/>
    </w:rPr>
  </w:style>
  <w:style w:type="character" w:styleId="Enfasidelicata">
    <w:name w:val="Enfasi delicata"/>
    <w:qFormat/>
    <w:rPr>
      <w:i/>
      <w:iCs/>
      <w:color w:val="808080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Corpodeltesto">
    <w:name w:val="Body Text"/>
    <w:basedOn w:val="Normal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val="it-IT"/>
    </w:rPr>
  </w:style>
  <w:style w:type="paragraph" w:styleId="Elenco">
    <w:name w:val="List"/>
    <w:basedOn w:val="Corpodeltesto"/>
    <w:pPr/>
    <w:rPr>
      <w:rFonts w:cs="Lohit Hindi;Times New Roma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Hindi;Times New Roman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DejaVu Sans" w:cs="Lohit Hindi;Times New Roman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pacing w:lineRule="auto" w:line="240" w:before="0" w:after="0"/>
    </w:pPr>
    <w:rPr/>
  </w:style>
  <w:style w:type="paragraph" w:styleId="Pidipagina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ind w:left="720" w:hanging="0"/>
    </w:pPr>
    <w:rPr/>
  </w:style>
  <w:style w:type="paragraph" w:styleId="Corpodeltesto21">
    <w:name w:val="Corpo del testo 21"/>
    <w:basedOn w:val="Normal"/>
    <w:qFormat/>
    <w:pPr>
      <w:spacing w:lineRule="auto" w:line="360" w:before="0" w:after="0"/>
      <w:jc w:val="both"/>
    </w:pPr>
    <w:rPr>
      <w:rFonts w:ascii="Tms New Roman;Times New Roman" w:hAnsi="Tms New Roman;Times New Roman" w:eastAsia="Times New Roman" w:cs="Tms New Roman;Times New Roman"/>
      <w:sz w:val="24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it-IT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rFonts w:cs="Times New Roman"/>
    </w:rPr>
  </w:style>
  <w:style w:type="paragraph" w:styleId="Preformattato">
    <w:name w:val="Preformattato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fals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it-IT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it-IT"/>
    </w:rPr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paragraph" w:styleId="Sottotitolo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istituto.sede@ispaam.cnr.it" TargetMode="External"/><Relationship Id="rId4" Type="http://schemas.openxmlformats.org/officeDocument/2006/relationships/hyperlink" Target="http://www.ispaam.cnr.it/" TargetMode="External"/><Relationship Id="rId5" Type="http://schemas.openxmlformats.org/officeDocument/2006/relationships/hyperlink" Target="mailto:protocollo.ispaam@pec.cnr.it" TargetMode="External"/><Relationship Id="rId6" Type="http://schemas.openxmlformats.org/officeDocument/2006/relationships/hyperlink" Target="mailto:istituto.sezione@ispaam.cnr.it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1961</TotalTime>
  <Application>LibreOffice/6.4.7.2$Linux_X86_64 LibreOffice_project/40$Build-2</Application>
  <Pages>1</Pages>
  <Words>264</Words>
  <Characters>2179</Characters>
  <CharactersWithSpaces>2849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2019-02-22T12:12:00Z</dcterms:created>
  <dc:creator>Leopoldo Iannuzzi</dc:creator>
  <dc:description/>
  <dc:language>it-IT</dc:language>
  <cp:lastModifiedBy/>
  <cp:lastPrinted>2016-03-02T09:36:00Z</cp:lastPrinted>
  <dcterms:modified xsi:type="dcterms:W3CDTF">2021-10-18T09:11:03Z</dcterms:modified>
  <cp:revision>180</cp:revision>
  <dc:subject/>
  <dc:title/>
</cp:coreProperties>
</file>